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324D0" w14:textId="5545F5D6" w:rsidR="005144F3" w:rsidRPr="005144F3" w:rsidRDefault="005144F3" w:rsidP="005144F3">
      <w:pPr>
        <w:pStyle w:val="NormalWeb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</w:pPr>
      <w:r w:rsidRPr="005144F3">
        <w:rPr>
          <w:rFonts w:asciiTheme="minorHAnsi" w:hAnsiTheme="minorHAnsi" w:cstheme="minorHAnsi"/>
          <w:b/>
          <w:bCs/>
          <w:sz w:val="28"/>
          <w:szCs w:val="28"/>
          <w:u w:val="single"/>
          <w:lang w:val="en"/>
        </w:rPr>
        <w:t>Summary Care Record</w:t>
      </w:r>
    </w:p>
    <w:p w14:paraId="3921C3DF" w14:textId="4AB7EE2B" w:rsidR="00B33F42" w:rsidRPr="005144F3" w:rsidRDefault="00B33F42" w:rsidP="005144F3">
      <w:pPr>
        <w:pStyle w:val="NormalWeb"/>
        <w:spacing w:after="0" w:afterAutospacing="0"/>
        <w:jc w:val="both"/>
        <w:rPr>
          <w:rFonts w:asciiTheme="minorHAnsi" w:hAnsiTheme="minorHAnsi" w:cstheme="minorHAnsi"/>
          <w:lang w:val="en"/>
        </w:rPr>
      </w:pPr>
      <w:r w:rsidRPr="005144F3">
        <w:rPr>
          <w:rFonts w:asciiTheme="minorHAnsi" w:hAnsiTheme="minorHAnsi" w:cstheme="minorHAnsi"/>
          <w:lang w:val="en"/>
        </w:rPr>
        <w:t xml:space="preserve">The Summary Care Record (SCR) is a summary of a patient's allergies, sensitivities &amp; current medication </w:t>
      </w:r>
      <w:bookmarkStart w:id="0" w:name="1210905"/>
      <w:bookmarkEnd w:id="0"/>
      <w:r w:rsidRPr="005144F3">
        <w:rPr>
          <w:rFonts w:asciiTheme="minorHAnsi" w:hAnsiTheme="minorHAnsi" w:cstheme="minorHAnsi"/>
          <w:lang w:val="en"/>
        </w:rPr>
        <w:t xml:space="preserve">uploaded to Spine so that it can be accessed by any legitimate carer, regardless of the computer system they use. </w:t>
      </w:r>
    </w:p>
    <w:p w14:paraId="5F642344" w14:textId="77777777" w:rsidR="00B33F42" w:rsidRPr="005144F3" w:rsidRDefault="00B33F42" w:rsidP="005144F3">
      <w:pPr>
        <w:pStyle w:val="NormalWeb"/>
        <w:spacing w:after="0" w:afterAutospacing="0"/>
        <w:jc w:val="both"/>
        <w:rPr>
          <w:rFonts w:asciiTheme="minorHAnsi" w:hAnsiTheme="minorHAnsi" w:cstheme="minorHAnsi"/>
          <w:lang w:val="en"/>
        </w:rPr>
      </w:pPr>
      <w:r w:rsidRPr="005144F3">
        <w:rPr>
          <w:rFonts w:asciiTheme="minorHAnsi" w:hAnsiTheme="minorHAnsi" w:cstheme="minorHAnsi"/>
          <w:lang w:val="en"/>
        </w:rPr>
        <w:t xml:space="preserve">The circumstances when this is beneficial include when a patient is seen at a hospital </w:t>
      </w:r>
      <w:bookmarkStart w:id="1" w:name="1223998"/>
      <w:bookmarkEnd w:id="1"/>
      <w:r w:rsidRPr="005144F3">
        <w:rPr>
          <w:rFonts w:asciiTheme="minorHAnsi" w:hAnsiTheme="minorHAnsi" w:cstheme="minorHAnsi"/>
          <w:lang w:val="en"/>
        </w:rPr>
        <w:t xml:space="preserve">or Out of Hours unit or when a temporary resident is seen at a GP practice. </w:t>
      </w:r>
    </w:p>
    <w:p w14:paraId="1FA9DF11" w14:textId="77777777" w:rsidR="00425BCE" w:rsidRPr="005144F3" w:rsidRDefault="00425BCE" w:rsidP="005144F3">
      <w:pPr>
        <w:pStyle w:val="NormalWeb"/>
        <w:spacing w:after="0" w:afterAutospacing="0"/>
        <w:jc w:val="both"/>
        <w:rPr>
          <w:rFonts w:asciiTheme="minorHAnsi" w:hAnsiTheme="minorHAnsi" w:cstheme="minorHAnsi"/>
          <w:lang w:val="en"/>
        </w:rPr>
      </w:pPr>
      <w:r w:rsidRPr="005144F3">
        <w:rPr>
          <w:rFonts w:asciiTheme="minorHAnsi" w:hAnsiTheme="minorHAnsi" w:cstheme="minorHAnsi"/>
          <w:lang w:val="en"/>
        </w:rPr>
        <w:t xml:space="preserve">We share your records with other health care professionals. This allows us to share essential information regarding your medical needs and to help make a clear clinical judgement. </w:t>
      </w:r>
    </w:p>
    <w:p w14:paraId="5C151AEE" w14:textId="3A59AFA7" w:rsidR="00964475" w:rsidRDefault="00964475" w:rsidP="005144F3">
      <w:pPr>
        <w:pStyle w:val="NormalWeb"/>
        <w:spacing w:after="0" w:afterAutospacing="0"/>
        <w:jc w:val="both"/>
        <w:rPr>
          <w:rFonts w:asciiTheme="minorHAnsi" w:hAnsiTheme="minorHAnsi" w:cstheme="minorHAnsi"/>
          <w:lang w:val="en"/>
        </w:rPr>
      </w:pPr>
      <w:r w:rsidRPr="005144F3">
        <w:rPr>
          <w:rFonts w:asciiTheme="minorHAnsi" w:hAnsiTheme="minorHAnsi" w:cstheme="minorHAnsi"/>
          <w:lang w:val="en"/>
        </w:rPr>
        <w:t>Please sign the declaration of your preference</w:t>
      </w:r>
      <w:r w:rsidR="005144F3">
        <w:rPr>
          <w:rFonts w:asciiTheme="minorHAnsi" w:hAnsiTheme="minorHAnsi" w:cstheme="minorHAnsi"/>
          <w:lang w:val="en"/>
        </w:rPr>
        <w:t>:</w:t>
      </w:r>
    </w:p>
    <w:p w14:paraId="64A81584" w14:textId="77777777" w:rsidR="005144F3" w:rsidRPr="005144F3" w:rsidRDefault="005144F3" w:rsidP="005144F3">
      <w:pPr>
        <w:pStyle w:val="NormalWeb"/>
        <w:spacing w:after="0" w:afterAutospacing="0"/>
        <w:jc w:val="both"/>
        <w:rPr>
          <w:rFonts w:asciiTheme="minorHAnsi" w:hAnsiTheme="minorHAnsi" w:cstheme="minorHAnsi"/>
          <w:sz w:val="8"/>
          <w:szCs w:val="8"/>
          <w:lang w:val="en"/>
        </w:rPr>
      </w:pPr>
    </w:p>
    <w:p w14:paraId="30B70B35" w14:textId="26C9D9CD" w:rsidR="00964475" w:rsidRPr="005144F3" w:rsidRDefault="00964475" w:rsidP="005144F3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n"/>
        </w:rPr>
      </w:pPr>
      <w:r w:rsidRPr="005144F3">
        <w:rPr>
          <w:rFonts w:asciiTheme="minorHAnsi" w:hAnsiTheme="minorHAnsi" w:cstheme="minorHAnsi"/>
          <w:lang w:val="en"/>
        </w:rPr>
        <w:t xml:space="preserve">I </w:t>
      </w:r>
      <w:r w:rsidRPr="005144F3">
        <w:rPr>
          <w:rFonts w:asciiTheme="minorHAnsi" w:hAnsiTheme="minorHAnsi" w:cstheme="minorHAnsi"/>
          <w:lang w:val="en"/>
        </w:rPr>
        <w:softHyphen/>
      </w:r>
      <w:r w:rsidRPr="005144F3">
        <w:rPr>
          <w:rFonts w:asciiTheme="minorHAnsi" w:hAnsiTheme="minorHAnsi" w:cstheme="minorHAnsi"/>
          <w:lang w:val="en"/>
        </w:rPr>
        <w:softHyphen/>
      </w:r>
      <w:r w:rsidRPr="005144F3">
        <w:rPr>
          <w:rFonts w:asciiTheme="minorHAnsi" w:hAnsiTheme="minorHAnsi" w:cstheme="minorHAnsi"/>
          <w:lang w:val="en"/>
        </w:rPr>
        <w:softHyphen/>
      </w:r>
      <w:r w:rsidRPr="005144F3">
        <w:rPr>
          <w:rFonts w:asciiTheme="minorHAnsi" w:hAnsiTheme="minorHAnsi" w:cstheme="minorHAnsi"/>
          <w:lang w:val="en"/>
        </w:rPr>
        <w:softHyphen/>
      </w:r>
      <w:r w:rsidRPr="005144F3">
        <w:rPr>
          <w:rFonts w:asciiTheme="minorHAnsi" w:hAnsiTheme="minorHAnsi" w:cstheme="minorHAnsi"/>
          <w:lang w:val="en"/>
        </w:rPr>
        <w:softHyphen/>
      </w:r>
      <w:r w:rsidRPr="005144F3">
        <w:rPr>
          <w:rFonts w:asciiTheme="minorHAnsi" w:hAnsiTheme="minorHAnsi" w:cstheme="minorHAnsi"/>
          <w:lang w:val="en"/>
        </w:rPr>
        <w:softHyphen/>
      </w:r>
      <w:r w:rsidRPr="005144F3">
        <w:rPr>
          <w:rFonts w:asciiTheme="minorHAnsi" w:hAnsiTheme="minorHAnsi" w:cstheme="minorHAnsi"/>
          <w:lang w:val="en"/>
        </w:rPr>
        <w:softHyphen/>
      </w:r>
      <w:r w:rsidRPr="005144F3">
        <w:rPr>
          <w:rFonts w:asciiTheme="minorHAnsi" w:hAnsiTheme="minorHAnsi" w:cstheme="minorHAnsi"/>
          <w:lang w:val="en"/>
        </w:rPr>
        <w:softHyphen/>
      </w:r>
      <w:r w:rsidRPr="005144F3">
        <w:rPr>
          <w:rFonts w:asciiTheme="minorHAnsi" w:hAnsiTheme="minorHAnsi" w:cstheme="minorHAnsi"/>
          <w:lang w:val="en"/>
        </w:rPr>
        <w:softHyphen/>
      </w:r>
      <w:r w:rsidRPr="005144F3">
        <w:rPr>
          <w:rFonts w:asciiTheme="minorHAnsi" w:hAnsiTheme="minorHAnsi" w:cstheme="minorHAnsi"/>
          <w:lang w:val="en"/>
        </w:rPr>
        <w:softHyphen/>
      </w:r>
      <w:r w:rsidRPr="005144F3">
        <w:rPr>
          <w:rFonts w:asciiTheme="minorHAnsi" w:hAnsiTheme="minorHAnsi" w:cstheme="minorHAnsi"/>
          <w:lang w:val="en"/>
        </w:rPr>
        <w:softHyphen/>
      </w:r>
      <w:r w:rsidRPr="005144F3">
        <w:rPr>
          <w:rFonts w:asciiTheme="minorHAnsi" w:hAnsiTheme="minorHAnsi" w:cstheme="minorHAnsi"/>
          <w:lang w:val="en"/>
        </w:rPr>
        <w:softHyphen/>
      </w:r>
      <w:r w:rsidRPr="005144F3">
        <w:rPr>
          <w:rFonts w:asciiTheme="minorHAnsi" w:hAnsiTheme="minorHAnsi" w:cstheme="minorHAnsi"/>
          <w:lang w:val="en"/>
        </w:rPr>
        <w:softHyphen/>
      </w:r>
      <w:r w:rsidRPr="005144F3">
        <w:rPr>
          <w:rFonts w:asciiTheme="minorHAnsi" w:hAnsiTheme="minorHAnsi" w:cstheme="minorHAnsi"/>
          <w:lang w:val="en"/>
        </w:rPr>
        <w:softHyphen/>
      </w:r>
      <w:r w:rsidRPr="005144F3">
        <w:rPr>
          <w:rFonts w:asciiTheme="minorHAnsi" w:hAnsiTheme="minorHAnsi" w:cstheme="minorHAnsi"/>
          <w:lang w:val="en"/>
        </w:rPr>
        <w:softHyphen/>
      </w:r>
      <w:r w:rsidRPr="005144F3">
        <w:rPr>
          <w:rFonts w:asciiTheme="minorHAnsi" w:hAnsiTheme="minorHAnsi" w:cstheme="minorHAnsi"/>
          <w:lang w:val="en"/>
        </w:rPr>
        <w:softHyphen/>
        <w:t>_________________________________ consent to SCR and Records Sharing</w:t>
      </w:r>
      <w:r w:rsidR="005144F3">
        <w:rPr>
          <w:rFonts w:asciiTheme="minorHAnsi" w:hAnsiTheme="minorHAnsi" w:cstheme="minorHAnsi"/>
          <w:lang w:val="en"/>
        </w:rPr>
        <w:t>.</w:t>
      </w:r>
    </w:p>
    <w:p w14:paraId="7935B58F" w14:textId="77777777" w:rsidR="00964475" w:rsidRPr="005144F3" w:rsidRDefault="00964475" w:rsidP="005144F3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n"/>
        </w:rPr>
      </w:pPr>
    </w:p>
    <w:p w14:paraId="1C832FD4" w14:textId="77777777" w:rsidR="00964475" w:rsidRPr="005144F3" w:rsidRDefault="00964475" w:rsidP="005144F3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n"/>
        </w:rPr>
      </w:pPr>
      <w:r w:rsidRPr="005144F3">
        <w:rPr>
          <w:rFonts w:asciiTheme="minorHAnsi" w:hAnsiTheme="minorHAnsi" w:cstheme="minorHAnsi"/>
          <w:lang w:val="en"/>
        </w:rPr>
        <w:t>Signed ____________________________Date_________________________</w:t>
      </w:r>
    </w:p>
    <w:p w14:paraId="6FCE9BAC" w14:textId="77777777" w:rsidR="00964475" w:rsidRPr="005144F3" w:rsidRDefault="00964475" w:rsidP="005144F3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n"/>
        </w:rPr>
      </w:pPr>
    </w:p>
    <w:p w14:paraId="64371682" w14:textId="28B5522F" w:rsidR="00964475" w:rsidRPr="005144F3" w:rsidRDefault="00964475" w:rsidP="005144F3">
      <w:pPr>
        <w:pStyle w:val="NormalWeb"/>
        <w:spacing w:before="0" w:beforeAutospacing="0" w:after="0" w:afterAutospacing="0"/>
        <w:rPr>
          <w:rFonts w:asciiTheme="minorHAnsi" w:hAnsiTheme="minorHAnsi" w:cstheme="minorHAnsi"/>
          <w:lang w:val="en"/>
        </w:rPr>
      </w:pPr>
      <w:r w:rsidRPr="005144F3">
        <w:rPr>
          <w:rFonts w:asciiTheme="minorHAnsi" w:hAnsiTheme="minorHAnsi" w:cstheme="minorHAnsi"/>
          <w:lang w:val="en"/>
        </w:rPr>
        <w:t xml:space="preserve">I </w:t>
      </w:r>
      <w:r w:rsidRPr="005144F3">
        <w:rPr>
          <w:rFonts w:asciiTheme="minorHAnsi" w:hAnsiTheme="minorHAnsi" w:cstheme="minorHAnsi"/>
          <w:lang w:val="en"/>
        </w:rPr>
        <w:softHyphen/>
      </w:r>
      <w:r w:rsidRPr="005144F3">
        <w:rPr>
          <w:rFonts w:asciiTheme="minorHAnsi" w:hAnsiTheme="minorHAnsi" w:cstheme="minorHAnsi"/>
          <w:lang w:val="en"/>
        </w:rPr>
        <w:softHyphen/>
      </w:r>
      <w:r w:rsidRPr="005144F3">
        <w:rPr>
          <w:rFonts w:asciiTheme="minorHAnsi" w:hAnsiTheme="minorHAnsi" w:cstheme="minorHAnsi"/>
          <w:lang w:val="en"/>
        </w:rPr>
        <w:softHyphen/>
      </w:r>
      <w:r w:rsidRPr="005144F3">
        <w:rPr>
          <w:rFonts w:asciiTheme="minorHAnsi" w:hAnsiTheme="minorHAnsi" w:cstheme="minorHAnsi"/>
          <w:lang w:val="en"/>
        </w:rPr>
        <w:softHyphen/>
      </w:r>
      <w:r w:rsidRPr="005144F3">
        <w:rPr>
          <w:rFonts w:asciiTheme="minorHAnsi" w:hAnsiTheme="minorHAnsi" w:cstheme="minorHAnsi"/>
          <w:lang w:val="en"/>
        </w:rPr>
        <w:softHyphen/>
      </w:r>
      <w:r w:rsidRPr="005144F3">
        <w:rPr>
          <w:rFonts w:asciiTheme="minorHAnsi" w:hAnsiTheme="minorHAnsi" w:cstheme="minorHAnsi"/>
          <w:lang w:val="en"/>
        </w:rPr>
        <w:softHyphen/>
      </w:r>
      <w:r w:rsidRPr="005144F3">
        <w:rPr>
          <w:rFonts w:asciiTheme="minorHAnsi" w:hAnsiTheme="minorHAnsi" w:cstheme="minorHAnsi"/>
          <w:lang w:val="en"/>
        </w:rPr>
        <w:softHyphen/>
      </w:r>
      <w:r w:rsidRPr="005144F3">
        <w:rPr>
          <w:rFonts w:asciiTheme="minorHAnsi" w:hAnsiTheme="minorHAnsi" w:cstheme="minorHAnsi"/>
          <w:lang w:val="en"/>
        </w:rPr>
        <w:softHyphen/>
      </w:r>
      <w:r w:rsidRPr="005144F3">
        <w:rPr>
          <w:rFonts w:asciiTheme="minorHAnsi" w:hAnsiTheme="minorHAnsi" w:cstheme="minorHAnsi"/>
          <w:lang w:val="en"/>
        </w:rPr>
        <w:softHyphen/>
      </w:r>
      <w:r w:rsidRPr="005144F3">
        <w:rPr>
          <w:rFonts w:asciiTheme="minorHAnsi" w:hAnsiTheme="minorHAnsi" w:cstheme="minorHAnsi"/>
          <w:lang w:val="en"/>
        </w:rPr>
        <w:softHyphen/>
      </w:r>
      <w:r w:rsidRPr="005144F3">
        <w:rPr>
          <w:rFonts w:asciiTheme="minorHAnsi" w:hAnsiTheme="minorHAnsi" w:cstheme="minorHAnsi"/>
          <w:lang w:val="en"/>
        </w:rPr>
        <w:softHyphen/>
      </w:r>
      <w:r w:rsidRPr="005144F3">
        <w:rPr>
          <w:rFonts w:asciiTheme="minorHAnsi" w:hAnsiTheme="minorHAnsi" w:cstheme="minorHAnsi"/>
          <w:lang w:val="en"/>
        </w:rPr>
        <w:softHyphen/>
      </w:r>
      <w:r w:rsidRPr="005144F3">
        <w:rPr>
          <w:rFonts w:asciiTheme="minorHAnsi" w:hAnsiTheme="minorHAnsi" w:cstheme="minorHAnsi"/>
          <w:lang w:val="en"/>
        </w:rPr>
        <w:softHyphen/>
      </w:r>
      <w:r w:rsidRPr="005144F3">
        <w:rPr>
          <w:rFonts w:asciiTheme="minorHAnsi" w:hAnsiTheme="minorHAnsi" w:cstheme="minorHAnsi"/>
          <w:lang w:val="en"/>
        </w:rPr>
        <w:softHyphen/>
      </w:r>
      <w:r w:rsidRPr="005144F3">
        <w:rPr>
          <w:rFonts w:asciiTheme="minorHAnsi" w:hAnsiTheme="minorHAnsi" w:cstheme="minorHAnsi"/>
          <w:lang w:val="en"/>
        </w:rPr>
        <w:softHyphen/>
      </w:r>
      <w:r w:rsidRPr="005144F3">
        <w:rPr>
          <w:rFonts w:asciiTheme="minorHAnsi" w:hAnsiTheme="minorHAnsi" w:cstheme="minorHAnsi"/>
          <w:lang w:val="en"/>
        </w:rPr>
        <w:softHyphen/>
        <w:t>_________________________________ do NOT consent to SCR or and Record Sharing</w:t>
      </w:r>
      <w:r w:rsidR="005144F3">
        <w:rPr>
          <w:rFonts w:asciiTheme="minorHAnsi" w:hAnsiTheme="minorHAnsi" w:cstheme="minorHAnsi"/>
          <w:lang w:val="en"/>
        </w:rPr>
        <w:t>.</w:t>
      </w:r>
    </w:p>
    <w:p w14:paraId="30677156" w14:textId="77777777" w:rsidR="00964475" w:rsidRPr="005144F3" w:rsidRDefault="00964475" w:rsidP="005144F3">
      <w:pPr>
        <w:pStyle w:val="NormalWeb"/>
        <w:spacing w:after="0" w:afterAutospacing="0"/>
        <w:rPr>
          <w:rFonts w:asciiTheme="minorHAnsi" w:hAnsiTheme="minorHAnsi" w:cstheme="minorHAnsi"/>
          <w:lang w:val="en"/>
        </w:rPr>
      </w:pPr>
      <w:r w:rsidRPr="005144F3">
        <w:rPr>
          <w:rFonts w:asciiTheme="minorHAnsi" w:hAnsiTheme="minorHAnsi" w:cstheme="minorHAnsi"/>
          <w:lang w:val="en"/>
        </w:rPr>
        <w:t>Signed ____________________________Date_________________________</w:t>
      </w:r>
    </w:p>
    <w:p w14:paraId="1DD198F5" w14:textId="77777777" w:rsidR="005144F3" w:rsidRDefault="005144F3" w:rsidP="005144F3">
      <w:pPr>
        <w:spacing w:after="0"/>
        <w:jc w:val="both"/>
        <w:rPr>
          <w:rFonts w:cstheme="minorHAnsi"/>
          <w:b/>
        </w:rPr>
      </w:pPr>
    </w:p>
    <w:p w14:paraId="75166E0C" w14:textId="1F4E66FC" w:rsidR="00425BCE" w:rsidRDefault="004E64F2" w:rsidP="005144F3">
      <w:pPr>
        <w:spacing w:after="0"/>
        <w:jc w:val="both"/>
        <w:rPr>
          <w:rFonts w:cstheme="minorHAnsi"/>
          <w:b/>
        </w:rPr>
      </w:pPr>
      <w:r w:rsidRPr="005144F3">
        <w:rPr>
          <w:rFonts w:cstheme="minorHAnsi"/>
          <w:b/>
        </w:rPr>
        <w:t>PLEASE NOMINATE A LOCAL PHARMACY IN ORDER FOR US TO SEND YOU PRESCRIPTIONS ELECTRONICALLY</w:t>
      </w:r>
      <w:r w:rsidR="00EC07E6" w:rsidRPr="005144F3">
        <w:rPr>
          <w:rFonts w:cstheme="minorHAnsi"/>
          <w:b/>
        </w:rPr>
        <w:t>. PLEASE SUPPLY A LIST OF YOUR REGULAR MEDICATION</w:t>
      </w:r>
      <w:r w:rsidR="00A57020" w:rsidRPr="005144F3">
        <w:rPr>
          <w:rFonts w:cstheme="minorHAnsi"/>
          <w:b/>
        </w:rPr>
        <w:t xml:space="preserve"> (please can this be a copy </w:t>
      </w:r>
      <w:r w:rsidR="006C4EBD" w:rsidRPr="005144F3">
        <w:rPr>
          <w:rFonts w:cstheme="minorHAnsi"/>
          <w:b/>
        </w:rPr>
        <w:t xml:space="preserve">of your FP10 </w:t>
      </w:r>
      <w:r w:rsidR="00A57020" w:rsidRPr="005144F3">
        <w:rPr>
          <w:rFonts w:cstheme="minorHAnsi"/>
          <w:b/>
        </w:rPr>
        <w:t>prescription sheet or ask your old GP surgery to print this out)</w:t>
      </w:r>
    </w:p>
    <w:p w14:paraId="612F7380" w14:textId="77777777" w:rsidR="005144F3" w:rsidRPr="005144F3" w:rsidRDefault="005144F3" w:rsidP="005144F3">
      <w:pPr>
        <w:spacing w:after="0"/>
        <w:jc w:val="both"/>
        <w:rPr>
          <w:rFonts w:cstheme="minorHAnsi"/>
          <w:b/>
        </w:rPr>
      </w:pPr>
    </w:p>
    <w:p w14:paraId="255C03BC" w14:textId="2F40CBB6" w:rsidR="00EC07E6" w:rsidRPr="005144F3" w:rsidRDefault="00204177" w:rsidP="005144F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144F3">
        <w:rPr>
          <w:rFonts w:cstheme="minorHAnsi"/>
        </w:rPr>
        <w:t>Daynite: Mon-Sun 10am-10pm, Sat 7-10pm</w:t>
      </w:r>
    </w:p>
    <w:p w14:paraId="0CA3C3CF" w14:textId="18A5D173" w:rsidR="00EC07E6" w:rsidRPr="005144F3" w:rsidRDefault="00EC07E6" w:rsidP="005144F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144F3">
        <w:rPr>
          <w:rFonts w:cstheme="minorHAnsi"/>
        </w:rPr>
        <w:t xml:space="preserve">Hadleigh Pharmacy: Mon-Fri 9am-6:30, Sat 9am-1pm </w:t>
      </w:r>
    </w:p>
    <w:p w14:paraId="7A0629E2" w14:textId="7A5B19EB" w:rsidR="00EC07E6" w:rsidRPr="005144F3" w:rsidRDefault="00EC07E6" w:rsidP="005144F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144F3">
        <w:rPr>
          <w:rFonts w:cstheme="minorHAnsi"/>
        </w:rPr>
        <w:t>Boots Pharmacy: Mon-Fri 9am-6pm, Sat 9am-5pm</w:t>
      </w:r>
    </w:p>
    <w:p w14:paraId="522CF8D8" w14:textId="42B17734" w:rsidR="00EC07E6" w:rsidRPr="005144F3" w:rsidRDefault="00EC07E6" w:rsidP="005144F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144F3">
        <w:rPr>
          <w:rFonts w:cstheme="minorHAnsi"/>
        </w:rPr>
        <w:t>Morrisons Pharmacy: Mon-Fri 9am-8pm, Sat 9am-6pm, Sun 10am-4pm</w:t>
      </w:r>
    </w:p>
    <w:p w14:paraId="3F741513" w14:textId="7F4671E4" w:rsidR="00EC07E6" w:rsidRPr="005144F3" w:rsidRDefault="00EC07E6" w:rsidP="005144F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144F3">
        <w:rPr>
          <w:rFonts w:cstheme="minorHAnsi"/>
        </w:rPr>
        <w:t>Rishi Pharmacy: Mon-Thu 8:30am-6:30pm, Fri 8:30am-6pm, Sat 8:30am-5:30</w:t>
      </w:r>
    </w:p>
    <w:p w14:paraId="7DAB205C" w14:textId="68A418DF" w:rsidR="00EC07E6" w:rsidRPr="005144F3" w:rsidRDefault="00EC07E6" w:rsidP="005144F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144F3">
        <w:rPr>
          <w:rFonts w:cstheme="minorHAnsi"/>
        </w:rPr>
        <w:t>Asifs Pharmacy: Mon-Fri 8:30am-7pm, Sat 8.30am-6pm</w:t>
      </w:r>
    </w:p>
    <w:p w14:paraId="0C824379" w14:textId="4F8F1798" w:rsidR="00EC07E6" w:rsidRPr="005144F3" w:rsidRDefault="00EC07E6" w:rsidP="005144F3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144F3">
        <w:rPr>
          <w:rFonts w:cstheme="minorHAnsi"/>
        </w:rPr>
        <w:t>Other: ……………………………………………………………………………………………………………………………………….</w:t>
      </w:r>
    </w:p>
    <w:p w14:paraId="69643945" w14:textId="77777777" w:rsidR="00AB4A75" w:rsidRDefault="00AB4A75" w:rsidP="005144F3">
      <w:pPr>
        <w:pBdr>
          <w:bottom w:val="single" w:sz="12" w:space="1" w:color="auto"/>
        </w:pBdr>
        <w:spacing w:after="0"/>
        <w:rPr>
          <w:rFonts w:cstheme="minorHAnsi"/>
        </w:rPr>
      </w:pPr>
    </w:p>
    <w:p w14:paraId="0D923EFF" w14:textId="64A40E1C" w:rsidR="005144F3" w:rsidRPr="005144F3" w:rsidRDefault="005144F3" w:rsidP="005144F3">
      <w:pPr>
        <w:spacing w:after="0"/>
        <w:rPr>
          <w:rFonts w:cstheme="minorHAnsi"/>
          <w:i/>
          <w:iCs/>
          <w:u w:val="single"/>
        </w:rPr>
      </w:pPr>
      <w:r w:rsidRPr="005144F3">
        <w:rPr>
          <w:rFonts w:cstheme="minorHAnsi"/>
          <w:i/>
          <w:iCs/>
          <w:u w:val="single"/>
        </w:rPr>
        <w:t>Office use only</w:t>
      </w:r>
    </w:p>
    <w:p w14:paraId="0E4B11D5" w14:textId="77777777" w:rsidR="005144F3" w:rsidRDefault="005144F3" w:rsidP="005144F3">
      <w:pPr>
        <w:spacing w:after="0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74"/>
        <w:gridCol w:w="2642"/>
      </w:tblGrid>
      <w:tr w:rsidR="005144F3" w14:paraId="4B57AF4E" w14:textId="77777777" w:rsidTr="005144F3">
        <w:tc>
          <w:tcPr>
            <w:tcW w:w="6374" w:type="dxa"/>
          </w:tcPr>
          <w:p w14:paraId="34D5BF61" w14:textId="166389DD" w:rsidR="005144F3" w:rsidRDefault="005144F3" w:rsidP="005144F3">
            <w:pPr>
              <w:rPr>
                <w:rFonts w:cstheme="minorHAnsi"/>
              </w:rPr>
            </w:pPr>
            <w:r>
              <w:rPr>
                <w:rFonts w:cstheme="minorHAnsi"/>
              </w:rPr>
              <w:t>Taken by staff member (full name):</w:t>
            </w:r>
          </w:p>
        </w:tc>
        <w:tc>
          <w:tcPr>
            <w:tcW w:w="2642" w:type="dxa"/>
          </w:tcPr>
          <w:p w14:paraId="071BAA0F" w14:textId="5F4A5E86" w:rsidR="005144F3" w:rsidRDefault="005144F3" w:rsidP="005144F3">
            <w:pPr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</w:tc>
      </w:tr>
      <w:tr w:rsidR="005144F3" w14:paraId="18386D2D" w14:textId="77777777" w:rsidTr="005144F3">
        <w:tc>
          <w:tcPr>
            <w:tcW w:w="6374" w:type="dxa"/>
          </w:tcPr>
          <w:p w14:paraId="7DED2377" w14:textId="03AC933E" w:rsidR="005144F3" w:rsidRDefault="005144F3" w:rsidP="005144F3">
            <w:pPr>
              <w:rPr>
                <w:rFonts w:cstheme="minorHAnsi"/>
              </w:rPr>
            </w:pPr>
            <w:r>
              <w:rPr>
                <w:rFonts w:cstheme="minorHAnsi"/>
              </w:rPr>
              <w:t>Scanned By (full name):</w:t>
            </w:r>
          </w:p>
        </w:tc>
        <w:tc>
          <w:tcPr>
            <w:tcW w:w="2642" w:type="dxa"/>
          </w:tcPr>
          <w:p w14:paraId="0D768E29" w14:textId="03D44FA8" w:rsidR="005144F3" w:rsidRDefault="005144F3" w:rsidP="005144F3">
            <w:pPr>
              <w:rPr>
                <w:rFonts w:cstheme="minorHAnsi"/>
              </w:rPr>
            </w:pPr>
            <w:r>
              <w:rPr>
                <w:rFonts w:cstheme="minorHAnsi"/>
              </w:rPr>
              <w:t>Date:</w:t>
            </w:r>
          </w:p>
        </w:tc>
      </w:tr>
    </w:tbl>
    <w:p w14:paraId="6EBE91EF" w14:textId="77777777" w:rsidR="005144F3" w:rsidRPr="005144F3" w:rsidRDefault="005144F3" w:rsidP="005144F3">
      <w:pPr>
        <w:spacing w:after="0"/>
        <w:rPr>
          <w:rFonts w:cstheme="minorHAnsi"/>
        </w:rPr>
      </w:pPr>
    </w:p>
    <w:sectPr w:rsidR="005144F3" w:rsidRPr="005144F3" w:rsidSect="005144F3">
      <w:headerReference w:type="default" r:id="rId7"/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FF06E" w14:textId="77777777" w:rsidR="005144F3" w:rsidRDefault="005144F3" w:rsidP="005144F3">
      <w:pPr>
        <w:spacing w:after="0" w:line="240" w:lineRule="auto"/>
      </w:pPr>
      <w:r>
        <w:separator/>
      </w:r>
    </w:p>
  </w:endnote>
  <w:endnote w:type="continuationSeparator" w:id="0">
    <w:p w14:paraId="666D29D4" w14:textId="77777777" w:rsidR="005144F3" w:rsidRDefault="005144F3" w:rsidP="005144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lantagenet Cherokee">
    <w:charset w:val="00"/>
    <w:family w:val="roman"/>
    <w:pitch w:val="variable"/>
    <w:sig w:usb0="00000003" w:usb1="00000000" w:usb2="00001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C187F0" w14:textId="77777777" w:rsidR="005144F3" w:rsidRDefault="005144F3" w:rsidP="005144F3">
      <w:pPr>
        <w:spacing w:after="0" w:line="240" w:lineRule="auto"/>
      </w:pPr>
      <w:r>
        <w:separator/>
      </w:r>
    </w:p>
  </w:footnote>
  <w:footnote w:type="continuationSeparator" w:id="0">
    <w:p w14:paraId="737565D1" w14:textId="77777777" w:rsidR="005144F3" w:rsidRDefault="005144F3" w:rsidP="005144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DC602E" w14:textId="24C72039" w:rsidR="005144F3" w:rsidRPr="00533CCA" w:rsidRDefault="005144F3" w:rsidP="005144F3">
    <w:pPr>
      <w:spacing w:after="0"/>
      <w:ind w:left="-426"/>
      <w:jc w:val="right"/>
      <w:rPr>
        <w:rFonts w:ascii="Plantagenet Cherokee" w:hAnsi="Plantagenet Cherokee" w:cs="Arial"/>
        <w:b/>
        <w:bCs/>
        <w:i/>
        <w:sz w:val="40"/>
      </w:rPr>
    </w:pPr>
    <w:bookmarkStart w:id="2" w:name="_Hlk162423875"/>
    <w:r>
      <w:rPr>
        <w:noProof/>
      </w:rPr>
      <w:drawing>
        <wp:anchor distT="0" distB="0" distL="114300" distR="114300" simplePos="0" relativeHeight="251659264" behindDoc="1" locked="0" layoutInCell="1" allowOverlap="1" wp14:anchorId="72D0BD95" wp14:editId="4D05F34A">
          <wp:simplePos x="0" y="0"/>
          <wp:positionH relativeFrom="margin">
            <wp:align>left</wp:align>
          </wp:positionH>
          <wp:positionV relativeFrom="paragraph">
            <wp:posOffset>-224691</wp:posOffset>
          </wp:positionV>
          <wp:extent cx="1573530" cy="762635"/>
          <wp:effectExtent l="0" t="0" r="7620" b="0"/>
          <wp:wrapTight wrapText="bothSides">
            <wp:wrapPolygon edited="0">
              <wp:start x="0" y="0"/>
              <wp:lineTo x="0" y="21042"/>
              <wp:lineTo x="21443" y="21042"/>
              <wp:lineTo x="21443" y="0"/>
              <wp:lineTo x="0" y="0"/>
            </wp:wrapPolygon>
          </wp:wrapTight>
          <wp:docPr id="1505463126" name="Picture 1505463126" descr="Hadeigh-The-Castl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adeigh-The-Castle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7353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F1499">
      <w:rPr>
        <w:noProof/>
      </w:rPr>
      <w:drawing>
        <wp:inline distT="0" distB="0" distL="0" distR="0" wp14:anchorId="785348F4" wp14:editId="2E22A823">
          <wp:extent cx="602615" cy="243205"/>
          <wp:effectExtent l="0" t="0" r="6985" b="4445"/>
          <wp:docPr id="1714713503" name="Picture 1714713503" descr="A blue and white logo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blue and white logo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24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</w:t>
    </w:r>
    <w:r w:rsidRPr="00533CCA">
      <w:rPr>
        <w:rFonts w:ascii="Plantagenet Cherokee" w:hAnsi="Plantagenet Cherokee" w:cs="Arial"/>
        <w:b/>
        <w:bCs/>
        <w:i/>
        <w:sz w:val="40"/>
      </w:rPr>
      <w:t>THE HOLLIES SURGERY</w:t>
    </w:r>
  </w:p>
  <w:bookmarkEnd w:id="2"/>
  <w:p w14:paraId="4562C61D" w14:textId="77777777" w:rsidR="005144F3" w:rsidRDefault="005144F3" w:rsidP="005144F3">
    <w:pPr>
      <w:pStyle w:val="NormalWeb"/>
      <w:pBdr>
        <w:bottom w:val="single" w:sz="12" w:space="1" w:color="auto"/>
      </w:pBdr>
      <w:shd w:val="clear" w:color="auto" w:fill="FFFFFF"/>
      <w:spacing w:before="0" w:beforeAutospacing="0" w:after="0" w:afterAutospacing="0"/>
      <w:jc w:val="right"/>
      <w:rPr>
        <w:rFonts w:asciiTheme="minorHAnsi" w:hAnsiTheme="minorHAnsi" w:cstheme="minorHAnsi"/>
        <w:b/>
        <w:bCs/>
        <w:color w:val="000000"/>
        <w:sz w:val="20"/>
        <w:szCs w:val="20"/>
        <w:bdr w:val="none" w:sz="0" w:space="0" w:color="auto" w:frame="1"/>
      </w:rPr>
    </w:pPr>
    <w:r w:rsidRPr="00D805C3">
      <w:rPr>
        <w:rFonts w:asciiTheme="minorHAnsi" w:hAnsiTheme="minorHAnsi" w:cstheme="minorHAnsi"/>
        <w:b/>
        <w:bCs/>
        <w:color w:val="000000"/>
        <w:sz w:val="20"/>
        <w:szCs w:val="20"/>
        <w:bdr w:val="none" w:sz="0" w:space="0" w:color="auto" w:frame="1"/>
      </w:rPr>
      <w:t>41 Rectory Road, Hadleigh,</w:t>
    </w:r>
    <w:r w:rsidRPr="00D805C3">
      <w:rPr>
        <w:rFonts w:asciiTheme="minorHAnsi" w:hAnsiTheme="minorHAnsi" w:cstheme="minorHAnsi"/>
        <w:b/>
        <w:bCs/>
        <w:color w:val="000000"/>
      </w:rPr>
      <w:t xml:space="preserve"> </w:t>
    </w:r>
    <w:r w:rsidRPr="00D805C3">
      <w:rPr>
        <w:rFonts w:asciiTheme="minorHAnsi" w:hAnsiTheme="minorHAnsi" w:cstheme="minorHAnsi"/>
        <w:b/>
        <w:bCs/>
        <w:color w:val="000000"/>
        <w:sz w:val="20"/>
        <w:szCs w:val="20"/>
        <w:bdr w:val="none" w:sz="0" w:space="0" w:color="auto" w:frame="1"/>
      </w:rPr>
      <w:t>Benfleet, Essex,</w:t>
    </w:r>
    <w:r w:rsidRPr="00D805C3">
      <w:rPr>
        <w:rFonts w:asciiTheme="minorHAnsi" w:hAnsiTheme="minorHAnsi" w:cstheme="minorHAnsi"/>
        <w:b/>
        <w:bCs/>
        <w:color w:val="000000"/>
      </w:rPr>
      <w:t xml:space="preserve"> </w:t>
    </w:r>
    <w:r w:rsidRPr="00D805C3">
      <w:rPr>
        <w:rFonts w:asciiTheme="minorHAnsi" w:hAnsiTheme="minorHAnsi" w:cstheme="minorHAnsi"/>
        <w:b/>
        <w:bCs/>
        <w:color w:val="000000"/>
        <w:sz w:val="20"/>
        <w:szCs w:val="20"/>
        <w:bdr w:val="none" w:sz="0" w:space="0" w:color="auto" w:frame="1"/>
      </w:rPr>
      <w:t>SS7 2NA</w:t>
    </w:r>
  </w:p>
  <w:p w14:paraId="1CC168B9" w14:textId="77777777" w:rsidR="005144F3" w:rsidRDefault="005144F3" w:rsidP="005144F3">
    <w:pPr>
      <w:pStyle w:val="NormalWeb"/>
      <w:pBdr>
        <w:bottom w:val="single" w:sz="12" w:space="1" w:color="auto"/>
      </w:pBdr>
      <w:shd w:val="clear" w:color="auto" w:fill="FFFFFF"/>
      <w:spacing w:before="0" w:beforeAutospacing="0" w:after="0" w:afterAutospacing="0"/>
      <w:jc w:val="right"/>
      <w:rPr>
        <w:rFonts w:asciiTheme="minorHAnsi" w:hAnsiTheme="minorHAnsi" w:cstheme="minorHAnsi"/>
        <w:b/>
        <w:bCs/>
        <w:color w:val="000000"/>
        <w:sz w:val="20"/>
        <w:szCs w:val="20"/>
        <w:bdr w:val="none" w:sz="0" w:space="0" w:color="auto" w:frame="1"/>
      </w:rPr>
    </w:pPr>
  </w:p>
  <w:p w14:paraId="294DAE4A" w14:textId="77777777" w:rsidR="005144F3" w:rsidRDefault="005144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D41F62"/>
    <w:multiLevelType w:val="hybridMultilevel"/>
    <w:tmpl w:val="5EB828E0"/>
    <w:lvl w:ilvl="0" w:tplc="9A24D45C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  <w:sz w:val="44"/>
        <w:szCs w:val="4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55299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3F42"/>
    <w:rsid w:val="000B3A72"/>
    <w:rsid w:val="00176859"/>
    <w:rsid w:val="00204177"/>
    <w:rsid w:val="002D4337"/>
    <w:rsid w:val="003E3635"/>
    <w:rsid w:val="00425BCE"/>
    <w:rsid w:val="004E64F2"/>
    <w:rsid w:val="005144F3"/>
    <w:rsid w:val="006C4EBD"/>
    <w:rsid w:val="0082168F"/>
    <w:rsid w:val="008F6D8F"/>
    <w:rsid w:val="00964475"/>
    <w:rsid w:val="00A57020"/>
    <w:rsid w:val="00AB4A75"/>
    <w:rsid w:val="00B33F42"/>
    <w:rsid w:val="00EC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D4A0AD"/>
  <w15:docId w15:val="{11AA6EDC-CFE5-4B28-98EF-14112649E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33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20417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14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44F3"/>
  </w:style>
  <w:style w:type="paragraph" w:styleId="Footer">
    <w:name w:val="footer"/>
    <w:basedOn w:val="Normal"/>
    <w:link w:val="FooterChar"/>
    <w:uiPriority w:val="99"/>
    <w:unhideWhenUsed/>
    <w:rsid w:val="005144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44F3"/>
  </w:style>
  <w:style w:type="table" w:styleId="TableGrid">
    <w:name w:val="Table Grid"/>
    <w:basedOn w:val="TableNormal"/>
    <w:uiPriority w:val="59"/>
    <w:rsid w:val="005144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382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Essex CSU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general</dc:creator>
  <cp:lastModifiedBy>SAHOTA, Jasvinder (THE HOLLIES)</cp:lastModifiedBy>
  <cp:revision>5</cp:revision>
  <cp:lastPrinted>2023-02-17T14:58:00Z</cp:lastPrinted>
  <dcterms:created xsi:type="dcterms:W3CDTF">2022-07-14T09:51:00Z</dcterms:created>
  <dcterms:modified xsi:type="dcterms:W3CDTF">2025-03-28T10:26:00Z</dcterms:modified>
</cp:coreProperties>
</file>